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8B90" w14:textId="1CE5C5F7" w:rsidR="00CF77D4" w:rsidRPr="00CF77D4" w:rsidRDefault="00CF77D4" w:rsidP="00CF77D4">
      <w:pPr>
        <w:spacing w:after="0"/>
        <w:jc w:val="center"/>
        <w:rPr>
          <w:rFonts w:ascii="Impact" w:hAnsi="Impact"/>
        </w:rPr>
      </w:pPr>
    </w:p>
    <w:tbl>
      <w:tblPr>
        <w:tblStyle w:val="PlainTable1"/>
        <w:tblW w:w="9390" w:type="dxa"/>
        <w:shd w:val="clear" w:color="auto" w:fill="005581"/>
        <w:tblLook w:val="04A0" w:firstRow="1" w:lastRow="0" w:firstColumn="1" w:lastColumn="0" w:noHBand="0" w:noVBand="1"/>
      </w:tblPr>
      <w:tblGrid>
        <w:gridCol w:w="421"/>
        <w:gridCol w:w="1985"/>
        <w:gridCol w:w="6984"/>
      </w:tblGrid>
      <w:tr w:rsidR="00AE270A" w:rsidRPr="00CF77D4" w14:paraId="40F84D4A" w14:textId="77777777" w:rsidTr="007D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gridSpan w:val="2"/>
            <w:shd w:val="clear" w:color="auto" w:fill="005581"/>
          </w:tcPr>
          <w:p w14:paraId="7EED41C3" w14:textId="77777777" w:rsidR="00AE270A" w:rsidRPr="00CF77D4" w:rsidRDefault="00AE270A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5624AFE4" w14:textId="77777777" w:rsidR="00AF070F" w:rsidRDefault="00AE270A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COMPANY</w:t>
            </w:r>
            <w:r w:rsidR="00AF070F"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/</w:t>
            </w:r>
          </w:p>
          <w:p w14:paraId="01732CF6" w14:textId="3A908AAC" w:rsidR="00AF070F" w:rsidRDefault="00AF070F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ORGANIZATION</w:t>
            </w:r>
          </w:p>
          <w:p w14:paraId="0EAD7235" w14:textId="1A27BC65" w:rsidR="00AE270A" w:rsidRPr="00AE270A" w:rsidRDefault="00AE270A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 xml:space="preserve">NAME </w:t>
            </w:r>
          </w:p>
        </w:tc>
        <w:tc>
          <w:tcPr>
            <w:tcW w:w="6984" w:type="dxa"/>
            <w:shd w:val="clear" w:color="auto" w:fill="auto"/>
          </w:tcPr>
          <w:p w14:paraId="5037CD27" w14:textId="77777777" w:rsidR="00AE270A" w:rsidRPr="007D6CB1" w:rsidRDefault="00AE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  <w:p w14:paraId="56D48FC3" w14:textId="77777777" w:rsidR="00AE270A" w:rsidRPr="007D6CB1" w:rsidRDefault="00AE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  <w:p w14:paraId="49BBB414" w14:textId="1BA64583" w:rsidR="00AE270A" w:rsidRPr="007D6CB1" w:rsidRDefault="00AE2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E270A" w:rsidRPr="00CF77D4" w14:paraId="054E9368" w14:textId="77777777" w:rsidTr="00A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gridSpan w:val="2"/>
            <w:shd w:val="clear" w:color="auto" w:fill="005581"/>
          </w:tcPr>
          <w:p w14:paraId="61DE7C47" w14:textId="77777777" w:rsidR="00AE270A" w:rsidRDefault="00AE270A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</w:p>
          <w:p w14:paraId="275F3C51" w14:textId="77777777" w:rsidR="00AF070F" w:rsidRDefault="00AE270A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COMPANY</w:t>
            </w:r>
            <w:r w:rsidR="00AF070F"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/</w:t>
            </w:r>
          </w:p>
          <w:p w14:paraId="66E8C93B" w14:textId="223EF16E" w:rsidR="00AE270A" w:rsidRPr="00CF77D4" w:rsidRDefault="00AF070F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ORGANIZATION</w:t>
            </w:r>
            <w:r w:rsidR="00AE270A"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 xml:space="preserve"> OVERVIEW</w:t>
            </w:r>
          </w:p>
        </w:tc>
        <w:tc>
          <w:tcPr>
            <w:tcW w:w="6984" w:type="dxa"/>
            <w:shd w:val="clear" w:color="auto" w:fill="auto"/>
          </w:tcPr>
          <w:p w14:paraId="63D88AB8" w14:textId="32FB1F33" w:rsidR="00AE270A" w:rsidRPr="007D6CB1" w:rsidRDefault="00AE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</w:tr>
      <w:tr w:rsidR="007D6CB1" w:rsidRPr="00CF77D4" w14:paraId="7EE9532F" w14:textId="77777777" w:rsidTr="007D6CB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gridSpan w:val="2"/>
            <w:shd w:val="clear" w:color="auto" w:fill="005581"/>
          </w:tcPr>
          <w:p w14:paraId="24D0EB35" w14:textId="01B8FF04" w:rsidR="007D6CB1" w:rsidRPr="00CF77D4" w:rsidRDefault="007D6CB1" w:rsidP="007D6CB1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CONTACT</w:t>
            </w:r>
          </w:p>
        </w:tc>
        <w:tc>
          <w:tcPr>
            <w:tcW w:w="6984" w:type="dxa"/>
            <w:shd w:val="clear" w:color="auto" w:fill="auto"/>
          </w:tcPr>
          <w:p w14:paraId="7DDC139C" w14:textId="310B9A22" w:rsidR="007D6CB1" w:rsidRPr="007D6CB1" w:rsidRDefault="007D6CB1" w:rsidP="007D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7D6CB1" w:rsidRPr="00CF77D4" w14:paraId="28A14B7E" w14:textId="77777777" w:rsidTr="00A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005581"/>
          </w:tcPr>
          <w:p w14:paraId="68E6C6B8" w14:textId="77777777" w:rsidR="007D6CB1" w:rsidRDefault="007D6CB1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5581"/>
          </w:tcPr>
          <w:p w14:paraId="78626193" w14:textId="340A207D" w:rsidR="007D6CB1" w:rsidRDefault="007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 w:rsidRPr="00B03968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6984" w:type="dxa"/>
            <w:shd w:val="clear" w:color="auto" w:fill="auto"/>
          </w:tcPr>
          <w:p w14:paraId="2CE0015E" w14:textId="77777777" w:rsidR="007D6CB1" w:rsidRPr="007D6CB1" w:rsidRDefault="007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7D6CB1" w:rsidRPr="00CF77D4" w14:paraId="319A2451" w14:textId="77777777" w:rsidTr="00AF070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005581"/>
          </w:tcPr>
          <w:p w14:paraId="23573BBB" w14:textId="77777777" w:rsidR="007D6CB1" w:rsidRDefault="007D6CB1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5581"/>
          </w:tcPr>
          <w:p w14:paraId="15C1E22E" w14:textId="5EA66757" w:rsidR="007D6CB1" w:rsidRDefault="007D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</w:pPr>
            <w:r w:rsidRPr="00B03968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6984" w:type="dxa"/>
            <w:shd w:val="clear" w:color="auto" w:fill="auto"/>
          </w:tcPr>
          <w:p w14:paraId="4A0EB748" w14:textId="6AB3E5C7" w:rsidR="007D6CB1" w:rsidRPr="007D6CB1" w:rsidRDefault="007D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7D6CB1" w:rsidRPr="00CF77D4" w14:paraId="20BE4CFB" w14:textId="77777777" w:rsidTr="00A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005581"/>
          </w:tcPr>
          <w:p w14:paraId="73C5786E" w14:textId="77777777" w:rsidR="007D6CB1" w:rsidRDefault="007D6CB1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5581"/>
          </w:tcPr>
          <w:p w14:paraId="01700521" w14:textId="22265903" w:rsidR="007D6CB1" w:rsidRDefault="007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</w:pPr>
            <w:r w:rsidRPr="00B03968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EMAIL, PHONE</w:t>
            </w:r>
          </w:p>
        </w:tc>
        <w:tc>
          <w:tcPr>
            <w:tcW w:w="6984" w:type="dxa"/>
            <w:shd w:val="clear" w:color="auto" w:fill="auto"/>
          </w:tcPr>
          <w:p w14:paraId="41818453" w14:textId="5B1AE94A" w:rsidR="007D6CB1" w:rsidRPr="007D6CB1" w:rsidRDefault="007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47A11" w:rsidRPr="00CF77D4" w14:paraId="746830EC" w14:textId="39E3EF18" w:rsidTr="007D6CB1">
        <w:trPr>
          <w:trHeight w:val="2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gridSpan w:val="2"/>
            <w:shd w:val="clear" w:color="auto" w:fill="005581"/>
          </w:tcPr>
          <w:p w14:paraId="3F983854" w14:textId="77777777" w:rsidR="00C47A11" w:rsidRPr="00CF77D4" w:rsidRDefault="00C47A11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19E84AAF" w14:textId="3D9D0C17" w:rsidR="00C47A11" w:rsidRPr="00CF77D4" w:rsidRDefault="00071D1A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SERVICES</w:t>
            </w:r>
            <w:r w:rsidR="00C47A11"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 xml:space="preserve"> PROVIDED</w:t>
            </w:r>
          </w:p>
          <w:p w14:paraId="12C4661E" w14:textId="4B1C5B53" w:rsidR="00C47A11" w:rsidRPr="00CF77D4" w:rsidRDefault="00C47A11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84" w:type="dxa"/>
            <w:shd w:val="clear" w:color="auto" w:fill="auto"/>
          </w:tcPr>
          <w:p w14:paraId="25F1F361" w14:textId="68B7DE72" w:rsidR="00051752" w:rsidRPr="00612EFC" w:rsidRDefault="00966362" w:rsidP="00C3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-81356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D7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7D7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</w:t>
            </w:r>
            <w:r w:rsidR="00A62D0D" w:rsidRPr="00612EFC">
              <w:rPr>
                <w:rFonts w:ascii="Avenir Next LT Pro" w:eastAsia="MS Gothic" w:hAnsi="Avenir Next LT Pro"/>
                <w:sz w:val="24"/>
                <w:szCs w:val="24"/>
              </w:rPr>
              <w:t>Forestry/</w:t>
            </w:r>
            <w:r w:rsidR="00051752" w:rsidRPr="00612EFC">
              <w:rPr>
                <w:rFonts w:ascii="Avenir Next LT Pro" w:eastAsia="MS Gothic" w:hAnsi="Avenir Next LT Pro"/>
                <w:sz w:val="24"/>
                <w:szCs w:val="24"/>
              </w:rPr>
              <w:t>Technical Field Services</w:t>
            </w:r>
          </w:p>
          <w:p w14:paraId="33F898F4" w14:textId="65F7A359" w:rsidR="001107D7" w:rsidRPr="00612EFC" w:rsidRDefault="00966362" w:rsidP="00C3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17465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D7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7D7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</w:t>
            </w:r>
            <w:r w:rsidR="00051752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Geomatics </w:t>
            </w:r>
            <w:r w:rsidR="00A62D0D" w:rsidRPr="00612EFC">
              <w:rPr>
                <w:rFonts w:ascii="Avenir Next LT Pro" w:eastAsia="MS Gothic" w:hAnsi="Avenir Next LT Pro"/>
                <w:sz w:val="24"/>
                <w:szCs w:val="24"/>
              </w:rPr>
              <w:t>Services</w:t>
            </w:r>
          </w:p>
          <w:p w14:paraId="7A6EC044" w14:textId="353E01DC" w:rsidR="001107D7" w:rsidRPr="00612EFC" w:rsidRDefault="00966362" w:rsidP="00C3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-20668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D7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7D7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</w:t>
            </w:r>
            <w:r w:rsidR="00051752" w:rsidRPr="00612EFC">
              <w:rPr>
                <w:rFonts w:ascii="Avenir Next LT Pro" w:eastAsia="MS Gothic" w:hAnsi="Avenir Next LT Pro"/>
                <w:sz w:val="24"/>
                <w:szCs w:val="24"/>
              </w:rPr>
              <w:t>Analytical Modelling Services</w:t>
            </w:r>
          </w:p>
          <w:p w14:paraId="73D7F9A9" w14:textId="6BB3B6B6" w:rsidR="00071D1A" w:rsidRPr="00612EFC" w:rsidRDefault="00966362" w:rsidP="0007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1921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1A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1D1A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</w:t>
            </w:r>
            <w:r w:rsidR="00051752" w:rsidRPr="00612EFC">
              <w:rPr>
                <w:rFonts w:ascii="Avenir Next LT Pro" w:eastAsia="MS Gothic" w:hAnsi="Avenir Next LT Pro"/>
                <w:sz w:val="24"/>
                <w:szCs w:val="24"/>
              </w:rPr>
              <w:t>Geographic Information System Support and Development</w:t>
            </w:r>
          </w:p>
          <w:p w14:paraId="3F91B052" w14:textId="64329226" w:rsidR="00071D1A" w:rsidRPr="00612EFC" w:rsidRDefault="00966362" w:rsidP="0007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172518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1A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1D1A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</w:t>
            </w:r>
            <w:r w:rsidR="00051752" w:rsidRPr="00612EFC">
              <w:rPr>
                <w:rFonts w:ascii="Avenir Next LT Pro" w:eastAsia="MS Gothic" w:hAnsi="Avenir Next LT Pro"/>
                <w:sz w:val="24"/>
                <w:szCs w:val="24"/>
              </w:rPr>
              <w:t>Economic Analysis</w:t>
            </w:r>
            <w:r w:rsidR="00A62D0D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Services</w:t>
            </w:r>
          </w:p>
          <w:p w14:paraId="5564FFAF" w14:textId="373957FA" w:rsidR="001107D7" w:rsidRPr="00612EFC" w:rsidRDefault="00966362" w:rsidP="00C3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-15870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1A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1D1A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</w:t>
            </w:r>
            <w:r w:rsidR="00A061F9" w:rsidRPr="00612EFC">
              <w:rPr>
                <w:rFonts w:ascii="Avenir Next LT Pro" w:eastAsia="MS Gothic" w:hAnsi="Avenir Next LT Pro"/>
                <w:sz w:val="24"/>
                <w:szCs w:val="24"/>
              </w:rPr>
              <w:t>Product Development and Marketing Support</w:t>
            </w:r>
          </w:p>
          <w:p w14:paraId="0FD7BD58" w14:textId="5B480310" w:rsidR="00AE270A" w:rsidRPr="00612EFC" w:rsidRDefault="00966362" w:rsidP="00AE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-13853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0A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E270A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</w:t>
            </w:r>
            <w:r w:rsidR="00A62D0D" w:rsidRPr="00612EFC">
              <w:rPr>
                <w:rFonts w:ascii="Avenir Next LT Pro" w:eastAsia="MS Gothic" w:hAnsi="Avenir Next LT Pro"/>
                <w:sz w:val="24"/>
                <w:szCs w:val="24"/>
              </w:rPr>
              <w:t>Industry Benchmarking</w:t>
            </w:r>
          </w:p>
          <w:p w14:paraId="25A25BE1" w14:textId="05371D9B" w:rsidR="00AE270A" w:rsidRPr="00612EFC" w:rsidRDefault="00966362" w:rsidP="00AE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6316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0A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E270A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</w:t>
            </w:r>
            <w:r w:rsidR="00A95884" w:rsidRPr="00612EFC">
              <w:rPr>
                <w:rFonts w:ascii="Avenir Next LT Pro" w:eastAsia="MS Gothic" w:hAnsi="Avenir Next LT Pro"/>
                <w:sz w:val="24"/>
                <w:szCs w:val="24"/>
              </w:rPr>
              <w:t>Life Cycle Analysis/Climate Change Modeling</w:t>
            </w:r>
          </w:p>
          <w:p w14:paraId="575B78E9" w14:textId="1A289E13" w:rsidR="00071E40" w:rsidRPr="00612EFC" w:rsidRDefault="00966362" w:rsidP="00C3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  <w:sdt>
              <w:sdtPr>
                <w:rPr>
                  <w:rFonts w:ascii="Avenir Next LT Pro" w:eastAsia="MS Gothic" w:hAnsi="Avenir Next LT Pro"/>
                  <w:sz w:val="24"/>
                  <w:szCs w:val="24"/>
                </w:rPr>
                <w:id w:val="3859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0A" w:rsidRPr="00612E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E270A" w:rsidRPr="00612EFC">
              <w:rPr>
                <w:rFonts w:ascii="Avenir Next LT Pro" w:eastAsia="MS Gothic" w:hAnsi="Avenir Next LT Pro"/>
                <w:sz w:val="24"/>
                <w:szCs w:val="24"/>
              </w:rPr>
              <w:t xml:space="preserve"> Other __________________________________________</w:t>
            </w:r>
          </w:p>
          <w:p w14:paraId="39CCA947" w14:textId="77777777" w:rsidR="00071E40" w:rsidRPr="00612EFC" w:rsidRDefault="00071E40" w:rsidP="00C3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</w:p>
          <w:p w14:paraId="78582C9B" w14:textId="6B3A61F3" w:rsidR="00071E40" w:rsidRPr="00612EFC" w:rsidRDefault="00071E40" w:rsidP="00C3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MS Gothic" w:hAnsi="Avenir Next LT Pro"/>
                <w:sz w:val="24"/>
                <w:szCs w:val="24"/>
              </w:rPr>
            </w:pPr>
          </w:p>
        </w:tc>
      </w:tr>
    </w:tbl>
    <w:p w14:paraId="3C3CD0A6" w14:textId="4DFB01FA" w:rsidR="00741962" w:rsidRDefault="00741962"/>
    <w:p w14:paraId="3E5F04EC" w14:textId="77777777" w:rsidR="00071E40" w:rsidRDefault="00071E40"/>
    <w:tbl>
      <w:tblPr>
        <w:tblStyle w:val="PlainTable1"/>
        <w:tblW w:w="9509" w:type="dxa"/>
        <w:shd w:val="clear" w:color="auto" w:fill="005581"/>
        <w:tblLook w:val="04A0" w:firstRow="1" w:lastRow="0" w:firstColumn="1" w:lastColumn="0" w:noHBand="0" w:noVBand="1"/>
      </w:tblPr>
      <w:tblGrid>
        <w:gridCol w:w="2435"/>
        <w:gridCol w:w="7074"/>
      </w:tblGrid>
      <w:tr w:rsidR="00CF77D4" w:rsidRPr="00CF77D4" w14:paraId="5242F11D" w14:textId="77777777" w:rsidTr="00966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  <w:shd w:val="clear" w:color="auto" w:fill="005581"/>
          </w:tcPr>
          <w:p w14:paraId="49AECEDE" w14:textId="51D3E977" w:rsidR="00AF12A2" w:rsidRPr="00CF77D4" w:rsidRDefault="00162849" w:rsidP="00AF12A2">
            <w:pPr>
              <w:jc w:val="center"/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Vendor Overview</w:t>
            </w:r>
          </w:p>
        </w:tc>
      </w:tr>
      <w:tr w:rsidR="00B03968" w:rsidRPr="00B03968" w14:paraId="0B1A90EC" w14:textId="77777777" w:rsidTr="0096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005581"/>
          </w:tcPr>
          <w:p w14:paraId="0882C29A" w14:textId="77777777" w:rsidR="005F30F2" w:rsidRPr="00CF77D4" w:rsidRDefault="005F30F2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3A967469" w14:textId="264DC49C" w:rsidR="005F30F2" w:rsidRDefault="005F30F2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 xml:space="preserve">QUALIFICATIONS AND </w:t>
            </w:r>
          </w:p>
          <w:p w14:paraId="107C6047" w14:textId="673EE866" w:rsidR="005F30F2" w:rsidRPr="00CF77D4" w:rsidRDefault="005F30F2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  <w:t>EXPERIENCE</w:t>
            </w:r>
          </w:p>
          <w:p w14:paraId="48C44D06" w14:textId="77777777" w:rsidR="005F30F2" w:rsidRPr="00CF77D4" w:rsidRDefault="005F30F2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5C030400" w14:textId="1B703463" w:rsidR="005F30F2" w:rsidRPr="00CF77D4" w:rsidRDefault="005F30F2" w:rsidP="007D3701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74" w:type="dxa"/>
            <w:shd w:val="clear" w:color="auto" w:fill="auto"/>
          </w:tcPr>
          <w:p w14:paraId="4C1A888C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4BD00912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1082BF10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2D340633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5CE6568E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30F15C90" w14:textId="1A7B46D1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530B7639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524D0CFF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07773E33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1F340F09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2806B124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12DB8915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62AC0D91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569BA6E6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2C5EADB5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473ABEA9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33B1454B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32BC174D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74D6C2A1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6DF59CA3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028706B0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11184FF4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6CBFF817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1B9D80E5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04669275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6E0D4DFF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0F761205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3F9E1053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2DE51712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48B2DBFD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10AE5992" w14:textId="77777777" w:rsidR="005F30F2" w:rsidRPr="00B03968" w:rsidRDefault="005F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  <w:p w14:paraId="52C92EF0" w14:textId="0B269844" w:rsidR="005F30F2" w:rsidRPr="00B03968" w:rsidRDefault="005F30F2" w:rsidP="008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F77D4" w:rsidRPr="00CF77D4" w14:paraId="7C9318AC" w14:textId="77777777" w:rsidTr="0096636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  <w:shd w:val="clear" w:color="auto" w:fill="005581"/>
          </w:tcPr>
          <w:p w14:paraId="607181ED" w14:textId="77777777" w:rsidR="00401591" w:rsidRDefault="00401591" w:rsidP="0051759F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3B77AC08" w14:textId="4E869C88" w:rsidR="00AF12A2" w:rsidRDefault="00071E40" w:rsidP="0051759F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Please attach rate</w:t>
            </w:r>
            <w:r w:rsidR="007D3701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sheet</w:t>
            </w:r>
            <w:r w:rsidR="00AF070F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 xml:space="preserve"> or general pricing information</w:t>
            </w:r>
            <w: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 xml:space="preserve"> </w:t>
            </w:r>
            <w:r w:rsidR="00401591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 xml:space="preserve">to </w:t>
            </w:r>
            <w:r w:rsidR="00AF070F"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  <w:t>this form.</w:t>
            </w:r>
          </w:p>
          <w:p w14:paraId="25FD2C24" w14:textId="6ED6A4A8" w:rsidR="00401591" w:rsidRPr="00CF77D4" w:rsidRDefault="00401591" w:rsidP="0051759F">
            <w:pPr>
              <w:rPr>
                <w:rFonts w:ascii="Avenir Next LT Pro" w:hAnsi="Avenir Next LT Pro"/>
                <w:color w:val="FFFFFF" w:themeColor="background1"/>
                <w:sz w:val="24"/>
                <w:szCs w:val="24"/>
              </w:rPr>
            </w:pPr>
          </w:p>
        </w:tc>
      </w:tr>
    </w:tbl>
    <w:p w14:paraId="3BC962C1" w14:textId="4CFA54A6" w:rsidR="00C81D31" w:rsidRDefault="00C81D31" w:rsidP="00966362"/>
    <w:sectPr w:rsidR="00C81D3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4F48" w14:textId="77777777" w:rsidR="00452C21" w:rsidRDefault="00452C21" w:rsidP="00C81D31">
      <w:pPr>
        <w:spacing w:after="0" w:line="240" w:lineRule="auto"/>
      </w:pPr>
      <w:r>
        <w:separator/>
      </w:r>
    </w:p>
  </w:endnote>
  <w:endnote w:type="continuationSeparator" w:id="0">
    <w:p w14:paraId="4B61B723" w14:textId="77777777" w:rsidR="00452C21" w:rsidRDefault="00452C21" w:rsidP="00C81D31">
      <w:pPr>
        <w:spacing w:after="0" w:line="240" w:lineRule="auto"/>
      </w:pPr>
      <w:r>
        <w:continuationSeparator/>
      </w:r>
    </w:p>
  </w:endnote>
  <w:endnote w:type="continuationNotice" w:id="1">
    <w:p w14:paraId="7DD357D9" w14:textId="77777777" w:rsidR="00452C21" w:rsidRDefault="00452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D410" w14:textId="26729BCB" w:rsidR="00B0233D" w:rsidRDefault="0086074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5FC699" wp14:editId="2963E2B9">
          <wp:simplePos x="0" y="0"/>
          <wp:positionH relativeFrom="margin">
            <wp:posOffset>5699051</wp:posOffset>
          </wp:positionH>
          <wp:positionV relativeFrom="paragraph">
            <wp:posOffset>14339</wp:posOffset>
          </wp:positionV>
          <wp:extent cx="995269" cy="4997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838" cy="50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E23">
      <w:rPr>
        <w:noProof/>
      </w:rPr>
      <w:drawing>
        <wp:anchor distT="0" distB="0" distL="114300" distR="114300" simplePos="0" relativeHeight="251658240" behindDoc="0" locked="0" layoutInCell="1" allowOverlap="1" wp14:anchorId="4FB0F804" wp14:editId="1D3CD98C">
          <wp:simplePos x="0" y="0"/>
          <wp:positionH relativeFrom="margin">
            <wp:posOffset>4728520</wp:posOffset>
          </wp:positionH>
          <wp:positionV relativeFrom="paragraph">
            <wp:posOffset>-262994</wp:posOffset>
          </wp:positionV>
          <wp:extent cx="912684" cy="755325"/>
          <wp:effectExtent l="0" t="0" r="1905" b="6985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684" cy="75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3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83D2C" wp14:editId="37192BDC">
              <wp:simplePos x="0" y="0"/>
              <wp:positionH relativeFrom="column">
                <wp:posOffset>5673356</wp:posOffset>
              </wp:positionH>
              <wp:positionV relativeFrom="paragraph">
                <wp:posOffset>78135</wp:posOffset>
              </wp:positionV>
              <wp:extent cx="0" cy="380867"/>
              <wp:effectExtent l="19050" t="0" r="19050" b="1968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0867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4B56C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6.15pt" to="446.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" strokecolor="#404040 [2429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5648" w14:textId="77777777" w:rsidR="00452C21" w:rsidRDefault="00452C21" w:rsidP="00C81D31">
      <w:pPr>
        <w:spacing w:after="0" w:line="240" w:lineRule="auto"/>
      </w:pPr>
      <w:r>
        <w:separator/>
      </w:r>
    </w:p>
  </w:footnote>
  <w:footnote w:type="continuationSeparator" w:id="0">
    <w:p w14:paraId="0BF746DD" w14:textId="77777777" w:rsidR="00452C21" w:rsidRDefault="00452C21" w:rsidP="00C81D31">
      <w:pPr>
        <w:spacing w:after="0" w:line="240" w:lineRule="auto"/>
      </w:pPr>
      <w:r>
        <w:continuationSeparator/>
      </w:r>
    </w:p>
  </w:footnote>
  <w:footnote w:type="continuationNotice" w:id="1">
    <w:p w14:paraId="77411B25" w14:textId="77777777" w:rsidR="00452C21" w:rsidRDefault="00452C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CEB3" w14:textId="6AF8E5B8" w:rsidR="002C5807" w:rsidRDefault="002C5807">
    <w:pPr>
      <w:pStyle w:val="Header"/>
    </w:pPr>
    <w:r w:rsidRPr="005A76F7">
      <w:rPr>
        <w:rFonts w:ascii="Avenir Next LT Pro" w:hAnsi="Avenir Next LT Pro"/>
        <w:noProof/>
        <w:color w:val="005581"/>
        <w:sz w:val="144"/>
        <w:szCs w:val="1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91A9E5" wp14:editId="61C5CA5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767" cy="903280"/>
              <wp:effectExtent l="0" t="0" r="10795" b="1143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767" cy="903280"/>
                      </a:xfrm>
                      <a:prstGeom prst="rect">
                        <a:avLst/>
                      </a:prstGeom>
                      <a:solidFill>
                        <a:srgbClr val="00558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AED6F7" w14:textId="5CB61981" w:rsidR="002C5807" w:rsidRPr="0036193E" w:rsidRDefault="002C5807" w:rsidP="008B7F9A">
                          <w:pPr>
                            <w:spacing w:after="0"/>
                            <w:jc w:val="center"/>
                            <w:rPr>
                              <w:rFonts w:ascii="Impact" w:hAnsi="Impact"/>
                              <w:sz w:val="48"/>
                              <w:szCs w:val="48"/>
                            </w:rPr>
                          </w:pPr>
                          <w:r w:rsidRPr="0036193E">
                            <w:rPr>
                              <w:rFonts w:ascii="Impact" w:hAnsi="Impact"/>
                              <w:sz w:val="48"/>
                              <w:szCs w:val="48"/>
                            </w:rPr>
                            <w:t>NEXTFOR</w:t>
                          </w:r>
                          <w:r w:rsidR="0036193E">
                            <w:rPr>
                              <w:rFonts w:ascii="Impact" w:hAnsi="Impact"/>
                              <w:sz w:val="36"/>
                              <w:szCs w:val="36"/>
                            </w:rPr>
                            <w:t xml:space="preserve"> </w:t>
                          </w:r>
                          <w:r w:rsidR="0036193E">
                            <w:rPr>
                              <w:rFonts w:ascii="Impact" w:hAnsi="Impact"/>
                              <w:sz w:val="48"/>
                              <w:szCs w:val="48"/>
                            </w:rPr>
                            <w:t>VENDOR OF RECORD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1A9E5" id="Rectangle 13" o:spid="_x0000_s1026" style="position:absolute;margin-left:559.95pt;margin-top:0;width:611.15pt;height:71.1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" fillcolor="#005581" strokecolor="#1f3763 [1604]" strokeweight="1pt">
              <v:textbox>
                <w:txbxContent>
                  <w:p w14:paraId="39AED6F7" w14:textId="5CB61981" w:rsidR="002C5807" w:rsidRPr="0036193E" w:rsidRDefault="002C5807" w:rsidP="008B7F9A">
                    <w:pPr>
                      <w:spacing w:after="0"/>
                      <w:jc w:val="center"/>
                      <w:rPr>
                        <w:rFonts w:ascii="Impact" w:hAnsi="Impact"/>
                        <w:sz w:val="48"/>
                        <w:szCs w:val="48"/>
                      </w:rPr>
                    </w:pPr>
                    <w:r w:rsidRPr="0036193E">
                      <w:rPr>
                        <w:rFonts w:ascii="Impact" w:hAnsi="Impact"/>
                        <w:sz w:val="48"/>
                        <w:szCs w:val="48"/>
                      </w:rPr>
                      <w:t>NEXTFOR</w:t>
                    </w:r>
                    <w:r w:rsidR="0036193E">
                      <w:rPr>
                        <w:rFonts w:ascii="Impact" w:hAnsi="Impact"/>
                        <w:sz w:val="36"/>
                        <w:szCs w:val="36"/>
                      </w:rPr>
                      <w:t xml:space="preserve"> </w:t>
                    </w:r>
                    <w:r w:rsidR="0036193E">
                      <w:rPr>
                        <w:rFonts w:ascii="Impact" w:hAnsi="Impact"/>
                        <w:sz w:val="48"/>
                        <w:szCs w:val="48"/>
                      </w:rPr>
                      <w:t>VENDOR OF RECORD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2F2"/>
    <w:multiLevelType w:val="hybridMultilevel"/>
    <w:tmpl w:val="312A91A2"/>
    <w:lvl w:ilvl="0" w:tplc="831EAC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94D"/>
    <w:multiLevelType w:val="hybridMultilevel"/>
    <w:tmpl w:val="94FAD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581"/>
    <w:multiLevelType w:val="hybridMultilevel"/>
    <w:tmpl w:val="0C16F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80F33"/>
    <w:multiLevelType w:val="hybridMultilevel"/>
    <w:tmpl w:val="9DDEBD06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0677D73"/>
    <w:multiLevelType w:val="hybridMultilevel"/>
    <w:tmpl w:val="BF50DA1C"/>
    <w:lvl w:ilvl="0" w:tplc="33CE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D6CFA"/>
    <w:multiLevelType w:val="hybridMultilevel"/>
    <w:tmpl w:val="BF50DA1C"/>
    <w:lvl w:ilvl="0" w:tplc="33CE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31"/>
    <w:rsid w:val="00051752"/>
    <w:rsid w:val="00071D1A"/>
    <w:rsid w:val="00071E40"/>
    <w:rsid w:val="000A13C4"/>
    <w:rsid w:val="000A6367"/>
    <w:rsid w:val="000B1EA4"/>
    <w:rsid w:val="000C4C1D"/>
    <w:rsid w:val="001010B3"/>
    <w:rsid w:val="001107D7"/>
    <w:rsid w:val="001317DF"/>
    <w:rsid w:val="0014637F"/>
    <w:rsid w:val="00157F1C"/>
    <w:rsid w:val="00162849"/>
    <w:rsid w:val="001753DC"/>
    <w:rsid w:val="001F722B"/>
    <w:rsid w:val="002552D5"/>
    <w:rsid w:val="0025588F"/>
    <w:rsid w:val="002A08DA"/>
    <w:rsid w:val="002A4988"/>
    <w:rsid w:val="002B0388"/>
    <w:rsid w:val="002B14F4"/>
    <w:rsid w:val="002C5807"/>
    <w:rsid w:val="002D0175"/>
    <w:rsid w:val="002D79F4"/>
    <w:rsid w:val="002F0980"/>
    <w:rsid w:val="00301558"/>
    <w:rsid w:val="00325137"/>
    <w:rsid w:val="0036193E"/>
    <w:rsid w:val="003D6C55"/>
    <w:rsid w:val="003E0712"/>
    <w:rsid w:val="003E0D06"/>
    <w:rsid w:val="003E7FEF"/>
    <w:rsid w:val="00401591"/>
    <w:rsid w:val="00402B95"/>
    <w:rsid w:val="004107D7"/>
    <w:rsid w:val="0045044B"/>
    <w:rsid w:val="00452C21"/>
    <w:rsid w:val="00497962"/>
    <w:rsid w:val="004A6B80"/>
    <w:rsid w:val="004C4A21"/>
    <w:rsid w:val="004C5ECA"/>
    <w:rsid w:val="0051759F"/>
    <w:rsid w:val="00527070"/>
    <w:rsid w:val="00555B74"/>
    <w:rsid w:val="00556306"/>
    <w:rsid w:val="00565893"/>
    <w:rsid w:val="005729A8"/>
    <w:rsid w:val="005A76F7"/>
    <w:rsid w:val="005C1A9D"/>
    <w:rsid w:val="005F30F2"/>
    <w:rsid w:val="00612EFC"/>
    <w:rsid w:val="0061641F"/>
    <w:rsid w:val="00631692"/>
    <w:rsid w:val="006355B2"/>
    <w:rsid w:val="00670152"/>
    <w:rsid w:val="0068777E"/>
    <w:rsid w:val="006975AF"/>
    <w:rsid w:val="006D0300"/>
    <w:rsid w:val="006F1FE4"/>
    <w:rsid w:val="00741962"/>
    <w:rsid w:val="007625C8"/>
    <w:rsid w:val="00780525"/>
    <w:rsid w:val="00795996"/>
    <w:rsid w:val="007C106A"/>
    <w:rsid w:val="007D3701"/>
    <w:rsid w:val="007D6CB1"/>
    <w:rsid w:val="007F6D6A"/>
    <w:rsid w:val="007F7AF5"/>
    <w:rsid w:val="0080615E"/>
    <w:rsid w:val="00815520"/>
    <w:rsid w:val="00835BF7"/>
    <w:rsid w:val="008577E9"/>
    <w:rsid w:val="0086074F"/>
    <w:rsid w:val="00860BA6"/>
    <w:rsid w:val="00864445"/>
    <w:rsid w:val="00891596"/>
    <w:rsid w:val="008B7F9A"/>
    <w:rsid w:val="008C075B"/>
    <w:rsid w:val="00903DEC"/>
    <w:rsid w:val="00923EF9"/>
    <w:rsid w:val="00933A70"/>
    <w:rsid w:val="00966362"/>
    <w:rsid w:val="00993BF2"/>
    <w:rsid w:val="0099570B"/>
    <w:rsid w:val="009C1161"/>
    <w:rsid w:val="009D2B9B"/>
    <w:rsid w:val="009E6AC0"/>
    <w:rsid w:val="009F637A"/>
    <w:rsid w:val="00A061F9"/>
    <w:rsid w:val="00A12F1C"/>
    <w:rsid w:val="00A400FB"/>
    <w:rsid w:val="00A62D0D"/>
    <w:rsid w:val="00A74C3B"/>
    <w:rsid w:val="00A8447E"/>
    <w:rsid w:val="00A95884"/>
    <w:rsid w:val="00AB2065"/>
    <w:rsid w:val="00AD7876"/>
    <w:rsid w:val="00AE0996"/>
    <w:rsid w:val="00AE270A"/>
    <w:rsid w:val="00AF070F"/>
    <w:rsid w:val="00AF12A2"/>
    <w:rsid w:val="00AF574D"/>
    <w:rsid w:val="00B0233D"/>
    <w:rsid w:val="00B03968"/>
    <w:rsid w:val="00B1093E"/>
    <w:rsid w:val="00B33DA9"/>
    <w:rsid w:val="00B54BC2"/>
    <w:rsid w:val="00BA2D23"/>
    <w:rsid w:val="00BA3B15"/>
    <w:rsid w:val="00BD5700"/>
    <w:rsid w:val="00C249E8"/>
    <w:rsid w:val="00C3678B"/>
    <w:rsid w:val="00C47A11"/>
    <w:rsid w:val="00C81D31"/>
    <w:rsid w:val="00CB77C7"/>
    <w:rsid w:val="00CF3A0E"/>
    <w:rsid w:val="00CF77D4"/>
    <w:rsid w:val="00D066DA"/>
    <w:rsid w:val="00D1561A"/>
    <w:rsid w:val="00D21E23"/>
    <w:rsid w:val="00D606B4"/>
    <w:rsid w:val="00E13E57"/>
    <w:rsid w:val="00E24874"/>
    <w:rsid w:val="00E44ED1"/>
    <w:rsid w:val="00EB3132"/>
    <w:rsid w:val="00EF2443"/>
    <w:rsid w:val="00F2785B"/>
    <w:rsid w:val="00F41706"/>
    <w:rsid w:val="00F424B6"/>
    <w:rsid w:val="00F71DF1"/>
    <w:rsid w:val="00F9658E"/>
    <w:rsid w:val="00F972E1"/>
    <w:rsid w:val="00FB0CF3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EFE3C"/>
  <w15:chartTrackingRefBased/>
  <w15:docId w15:val="{D0AA67E3-3309-4474-B459-53E8F8E0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31"/>
  </w:style>
  <w:style w:type="paragraph" w:styleId="Footer">
    <w:name w:val="footer"/>
    <w:basedOn w:val="Normal"/>
    <w:link w:val="FooterChar"/>
    <w:uiPriority w:val="99"/>
    <w:unhideWhenUsed/>
    <w:rsid w:val="00C8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31"/>
  </w:style>
  <w:style w:type="table" w:styleId="TableGrid">
    <w:name w:val="Table Grid"/>
    <w:basedOn w:val="TableNormal"/>
    <w:uiPriority w:val="39"/>
    <w:rsid w:val="00C8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81D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1D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81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A21"/>
    <w:rPr>
      <w:rFonts w:ascii="Avenir Next Condensed" w:hAnsi="Avenir Next Condensed"/>
      <w:color w:val="005581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B268C48E0824A893C0B0B9233448D" ma:contentTypeVersion="12" ma:contentTypeDescription="Create a new document." ma:contentTypeScope="" ma:versionID="e881bf353410191897b821304afddc75">
  <xsd:schema xmlns:xsd="http://www.w3.org/2001/XMLSchema" xmlns:xs="http://www.w3.org/2001/XMLSchema" xmlns:p="http://schemas.microsoft.com/office/2006/metadata/properties" xmlns:ns2="f6132ad2-8755-4551-8580-328881dfe534" xmlns:ns3="a93c5a7d-68a1-4d72-b60c-09a84b0def94" targetNamespace="http://schemas.microsoft.com/office/2006/metadata/properties" ma:root="true" ma:fieldsID="45ffca6ee76b85ad46a824bf2186dce8" ns2:_="" ns3:_="">
    <xsd:import namespace="f6132ad2-8755-4551-8580-328881dfe534"/>
    <xsd:import namespace="a93c5a7d-68a1-4d72-b60c-09a84b0de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32ad2-8755-4551-8580-328881dfe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c5a7d-68a1-4d72-b60c-09a84b0de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D647B-0463-439F-9C97-31E12C766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32ad2-8755-4551-8580-328881dfe534"/>
    <ds:schemaRef ds:uri="a93c5a7d-68a1-4d72-b60c-09a84b0de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A726C-CE65-4B70-813F-9ABF29D55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189B4-0B4B-4693-9A66-E7ADC8C396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Blackwell</dc:creator>
  <cp:keywords/>
  <dc:description/>
  <cp:lastModifiedBy>Mike Barten</cp:lastModifiedBy>
  <cp:revision>19</cp:revision>
  <dcterms:created xsi:type="dcterms:W3CDTF">2021-02-22T20:33:00Z</dcterms:created>
  <dcterms:modified xsi:type="dcterms:W3CDTF">2021-03-08T19:33:00Z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0x010100C82B268C48E0824A893C0B0B9233448D</vt:lpwstr>
  </property>
</Properties>
</file>